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Pr="006A284C" w:rsidRDefault="006A284C" w:rsidP="006A284C">
      <w:pPr>
        <w:spacing w:line="480" w:lineRule="auto"/>
        <w:ind w:firstLine="720"/>
        <w:jc w:val="center"/>
        <w:rPr>
          <w:b/>
        </w:rPr>
      </w:pPr>
      <w:r w:rsidRPr="006A284C">
        <w:rPr>
          <w:b/>
          <w:color w:val="222222"/>
          <w:shd w:val="clear" w:color="auto" w:fill="FFFFFF"/>
        </w:rPr>
        <w:t>Critical Appraisal of Research</w:t>
      </w:r>
    </w:p>
    <w:p w:rsidR="006A284C" w:rsidRDefault="006A284C" w:rsidP="006A284C">
      <w:pPr>
        <w:spacing w:line="480" w:lineRule="auto"/>
        <w:ind w:firstLine="720"/>
        <w:jc w:val="center"/>
      </w:pPr>
      <w:r>
        <w:t>Name</w:t>
      </w:r>
    </w:p>
    <w:p w:rsidR="006A284C" w:rsidRDefault="006A284C" w:rsidP="006A284C">
      <w:pPr>
        <w:spacing w:line="480" w:lineRule="auto"/>
        <w:ind w:firstLine="720"/>
        <w:jc w:val="center"/>
      </w:pPr>
      <w:r>
        <w:t>Institution</w:t>
      </w:r>
    </w:p>
    <w:p w:rsidR="006A284C" w:rsidRDefault="006A284C" w:rsidP="006A284C">
      <w:pPr>
        <w:spacing w:line="480" w:lineRule="auto"/>
        <w:ind w:firstLine="720"/>
        <w:jc w:val="center"/>
      </w:pPr>
      <w:r>
        <w:t>Date</w:t>
      </w:r>
    </w:p>
    <w:p w:rsidR="006A284C" w:rsidRDefault="006A284C" w:rsidP="005E7FBE">
      <w:pPr>
        <w:spacing w:line="480" w:lineRule="auto"/>
        <w:ind w:firstLine="720"/>
      </w:pPr>
    </w:p>
    <w:p w:rsidR="006A284C" w:rsidRDefault="006A284C" w:rsidP="006A284C">
      <w:pPr>
        <w:spacing w:line="480" w:lineRule="auto"/>
        <w:ind w:firstLine="720"/>
        <w:jc w:val="cente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Default="006A284C" w:rsidP="006A284C">
      <w:pPr>
        <w:spacing w:line="480" w:lineRule="auto"/>
        <w:ind w:firstLine="720"/>
        <w:jc w:val="center"/>
        <w:rPr>
          <w:b/>
          <w:color w:val="222222"/>
          <w:shd w:val="clear" w:color="auto" w:fill="FFFFFF"/>
        </w:rPr>
      </w:pPr>
    </w:p>
    <w:p w:rsidR="006A284C" w:rsidRPr="006A284C" w:rsidRDefault="006A284C" w:rsidP="006A284C">
      <w:pPr>
        <w:spacing w:line="480" w:lineRule="auto"/>
        <w:ind w:firstLine="720"/>
        <w:jc w:val="center"/>
        <w:rPr>
          <w:b/>
        </w:rPr>
      </w:pPr>
      <w:r w:rsidRPr="006A284C">
        <w:rPr>
          <w:b/>
          <w:color w:val="222222"/>
          <w:shd w:val="clear" w:color="auto" w:fill="FFFFFF"/>
        </w:rPr>
        <w:lastRenderedPageBreak/>
        <w:t>Critical Appraisal of Research</w:t>
      </w:r>
    </w:p>
    <w:p w:rsidR="00DA6DDB" w:rsidRPr="00DA6DDB" w:rsidRDefault="00DA6DDB" w:rsidP="00DA6DDB">
      <w:pPr>
        <w:spacing w:line="480" w:lineRule="auto"/>
        <w:ind w:firstLine="720"/>
        <w:rPr>
          <w:rFonts w:cs="Arial"/>
        </w:rPr>
      </w:pPr>
      <w:r w:rsidRPr="00DA6DDB">
        <w:rPr>
          <w:rFonts w:cs="Arial"/>
        </w:rPr>
        <w:t xml:space="preserve">The best practice for Critical Appraisal of Research Conduct among the four peer-reviewed articles is the article by Snavely, T. M. (2016), "A brief economic analysis of the looming nursing shortage in the United States. Nursing Economics, 34(2), 98-101." The research is well structured with frameworks detailing a number of independent and dependent variables. The variables understudy in the article is Market forces, a dependent variable, and population age, an independent variable. These variables, especially the demand and supply forces, are very wise since they can be affected by a wide range of factors. The article focuses on the shortage of nurses but through a different dimension. </w:t>
      </w:r>
    </w:p>
    <w:p w:rsidR="00DA6DDB" w:rsidRPr="00DA6DDB" w:rsidRDefault="00DA6DDB" w:rsidP="00DA6DDB">
      <w:pPr>
        <w:spacing w:line="480" w:lineRule="auto"/>
        <w:ind w:firstLine="720"/>
        <w:rPr>
          <w:rFonts w:cs="Arial"/>
        </w:rPr>
      </w:pPr>
      <w:r w:rsidRPr="00DA6DDB">
        <w:rPr>
          <w:rFonts w:cs="Arial"/>
        </w:rPr>
        <w:t>The practice presented in the article is in a detailed form since the research on nurse shortage uses descriptive analysis to identify the present state of health provider market forces that is the demand and supply of nurses</w:t>
      </w:r>
      <w:r w:rsidR="006F4C8A">
        <w:rPr>
          <w:rFonts w:cs="Arial"/>
        </w:rPr>
        <w:t xml:space="preserve"> (</w:t>
      </w:r>
      <w:r w:rsidR="006F4C8A">
        <w:rPr>
          <w:color w:val="222222"/>
          <w:shd w:val="clear" w:color="auto" w:fill="FFFFFF"/>
        </w:rPr>
        <w:t xml:space="preserve">Logan, </w:t>
      </w:r>
      <w:r w:rsidR="006F4C8A" w:rsidRPr="0017639F">
        <w:rPr>
          <w:color w:val="222222"/>
          <w:shd w:val="clear" w:color="auto" w:fill="FFFFFF"/>
        </w:rPr>
        <w:t>2018)</w:t>
      </w:r>
      <w:r w:rsidRPr="00DA6DDB">
        <w:rPr>
          <w:rFonts w:cs="Arial"/>
        </w:rPr>
        <w:t xml:space="preserve">. The use of economic approaches to demand and supply really helps the users grasp nursing recruitment. The use of the concept of demand and supply suggests that some possible adjustments can be applied to balance nurses' demand and supply. The study uses inclusion criteria to explain the reasons contributing to nursing shortages and the implications for shortages of nurses. </w:t>
      </w:r>
    </w:p>
    <w:p w:rsidR="00DA6DDB" w:rsidRPr="00DA6DDB" w:rsidRDefault="00DA6DDB" w:rsidP="00DA6DDB">
      <w:pPr>
        <w:spacing w:line="480" w:lineRule="auto"/>
        <w:ind w:firstLine="720"/>
        <w:rPr>
          <w:rFonts w:cs="Arial"/>
        </w:rPr>
      </w:pPr>
      <w:r w:rsidRPr="00DA6DDB">
        <w:rPr>
          <w:rFonts w:cs="Arial"/>
        </w:rPr>
        <w:t xml:space="preserve">The practice also uses data from the 2010 US census to evidence the impact of shortages of nurses on the population (Snavely, 2016).  The data is very reliable in establishing the practice due to its accuracy and non-biasness. The findings and the recommendations are many and answer the questions presented by the research on nurse shortage. Some of the questions that the practice answers are the effects of a nursing shortage crisis, the involvement of many institutions around the United States, and how chronic vacancies in nursing may have distressing impacts at </w:t>
      </w:r>
      <w:r w:rsidRPr="00DA6DDB">
        <w:rPr>
          <w:rFonts w:cs="Arial"/>
        </w:rPr>
        <w:lastRenderedPageBreak/>
        <w:t>local, state, and national levels. The study also discusses the real issue of nurse shortages facing the world while giving out its reasons.</w:t>
      </w:r>
    </w:p>
    <w:p w:rsidR="00DA6DDB" w:rsidRPr="00DA6DDB" w:rsidRDefault="00DA6DDB" w:rsidP="00DA6DDB">
      <w:pPr>
        <w:spacing w:line="480" w:lineRule="auto"/>
        <w:ind w:firstLine="720"/>
        <w:rPr>
          <w:rFonts w:cs="Arial"/>
        </w:rPr>
      </w:pPr>
      <w:r w:rsidRPr="00DA6DDB">
        <w:rPr>
          <w:rFonts w:cs="Arial"/>
        </w:rPr>
        <w:t xml:space="preserve">The article's practice is outstanding compared to other articles since it is more detailed, covering almost everything related to nurse shortages. A nurse shortage is caused by a variety of personal and economic factors such as demand and supply, which are well explained in the article. The article further provides future expectations whereby someone can tell the expected shift in demand and supply of nurses and when the equilibrium of nurse's availability can be achieved. </w:t>
      </w:r>
      <w:r w:rsidR="006F4C8A" w:rsidRPr="00DA6DDB">
        <w:rPr>
          <w:rFonts w:cs="Arial"/>
        </w:rPr>
        <w:t>Therefore,</w:t>
      </w:r>
      <w:r w:rsidRPr="00DA6DDB">
        <w:rPr>
          <w:rFonts w:cs="Arial"/>
        </w:rPr>
        <w:t xml:space="preserve"> through the practice, one can predict the adjustments need to balance the nurses' supply and demand</w:t>
      </w:r>
      <w:r w:rsidR="006F4C8A">
        <w:rPr>
          <w:rFonts w:cs="Arial"/>
        </w:rPr>
        <w:t xml:space="preserve"> </w:t>
      </w:r>
      <w:r w:rsidR="006F4C8A">
        <w:rPr>
          <w:rFonts w:cs="Arial"/>
        </w:rPr>
        <w:t>(</w:t>
      </w:r>
      <w:r w:rsidR="006F4C8A">
        <w:rPr>
          <w:color w:val="222222"/>
          <w:shd w:val="clear" w:color="auto" w:fill="FFFFFF"/>
        </w:rPr>
        <w:t xml:space="preserve">Logan, </w:t>
      </w:r>
      <w:r w:rsidR="006F4C8A" w:rsidRPr="0017639F">
        <w:rPr>
          <w:color w:val="222222"/>
          <w:shd w:val="clear" w:color="auto" w:fill="FFFFFF"/>
        </w:rPr>
        <w:t>2018)</w:t>
      </w:r>
      <w:r w:rsidRPr="00DA6DDB">
        <w:rPr>
          <w:rFonts w:cs="Arial"/>
        </w:rPr>
        <w:t>. The research further shows the impact of a shortage of nurses on everyone. Since the economy is an aspect that is in the hearts of many people and organizations, the suggested practices are more likely to positively impact all the stakeholders.</w:t>
      </w:r>
    </w:p>
    <w:p w:rsidR="00DA6DDB" w:rsidRDefault="00DA6DDB"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4B4225">
      <w:pPr>
        <w:spacing w:line="480" w:lineRule="auto"/>
        <w:ind w:firstLine="720"/>
        <w:jc w:val="center"/>
        <w:rPr>
          <w:rFonts w:cs="Arial"/>
          <w:b/>
        </w:rPr>
      </w:pPr>
    </w:p>
    <w:p w:rsidR="006F4C8A" w:rsidRDefault="006F4C8A" w:rsidP="006F4C8A">
      <w:pPr>
        <w:spacing w:line="480" w:lineRule="auto"/>
        <w:rPr>
          <w:rFonts w:cs="Arial"/>
          <w:b/>
        </w:rPr>
      </w:pPr>
      <w:bookmarkStart w:id="0" w:name="_GoBack"/>
      <w:bookmarkEnd w:id="0"/>
    </w:p>
    <w:p w:rsidR="004B4225" w:rsidRDefault="004B4225" w:rsidP="004B4225">
      <w:pPr>
        <w:spacing w:line="480" w:lineRule="auto"/>
        <w:ind w:firstLine="720"/>
        <w:jc w:val="center"/>
        <w:rPr>
          <w:rFonts w:cs="Arial"/>
          <w:b/>
        </w:rPr>
      </w:pPr>
      <w:r>
        <w:rPr>
          <w:rFonts w:cs="Arial"/>
          <w:b/>
        </w:rPr>
        <w:lastRenderedPageBreak/>
        <w:t>Reference</w:t>
      </w:r>
      <w:r w:rsidR="006F4C8A">
        <w:rPr>
          <w:rFonts w:cs="Arial"/>
          <w:b/>
        </w:rPr>
        <w:t>s</w:t>
      </w:r>
    </w:p>
    <w:p w:rsidR="004B4225" w:rsidRDefault="004B4225" w:rsidP="004B4225">
      <w:pPr>
        <w:spacing w:line="480" w:lineRule="auto"/>
        <w:ind w:left="720" w:hanging="720"/>
        <w:rPr>
          <w:color w:val="222222"/>
          <w:shd w:val="clear" w:color="auto" w:fill="FFFFFF"/>
        </w:rPr>
      </w:pPr>
      <w:r w:rsidRPr="006D2B4C">
        <w:rPr>
          <w:color w:val="222222"/>
          <w:shd w:val="clear" w:color="auto" w:fill="FFFFFF"/>
        </w:rPr>
        <w:t>Snavely, T. M. (2016). A brief economic analysis of the looming nursing shortage in the United States. </w:t>
      </w:r>
      <w:r w:rsidRPr="006D2B4C">
        <w:rPr>
          <w:i/>
          <w:iCs/>
          <w:color w:val="222222"/>
          <w:shd w:val="clear" w:color="auto" w:fill="FFFFFF"/>
        </w:rPr>
        <w:t>Nursing Economics</w:t>
      </w:r>
      <w:r w:rsidRPr="006D2B4C">
        <w:rPr>
          <w:color w:val="222222"/>
          <w:shd w:val="clear" w:color="auto" w:fill="FFFFFF"/>
        </w:rPr>
        <w:t>, </w:t>
      </w:r>
      <w:r w:rsidRPr="006D2B4C">
        <w:rPr>
          <w:i/>
          <w:iCs/>
          <w:color w:val="222222"/>
          <w:shd w:val="clear" w:color="auto" w:fill="FFFFFF"/>
        </w:rPr>
        <w:t>34</w:t>
      </w:r>
      <w:r w:rsidRPr="006D2B4C">
        <w:rPr>
          <w:color w:val="222222"/>
          <w:shd w:val="clear" w:color="auto" w:fill="FFFFFF"/>
        </w:rPr>
        <w:t>(2), 98-101</w:t>
      </w:r>
      <w:r w:rsidR="006F4C8A">
        <w:rPr>
          <w:color w:val="222222"/>
          <w:shd w:val="clear" w:color="auto" w:fill="FFFFFF"/>
        </w:rPr>
        <w:t>.</w:t>
      </w:r>
    </w:p>
    <w:p w:rsidR="006F4C8A" w:rsidRDefault="006F4C8A" w:rsidP="004B4225">
      <w:pPr>
        <w:spacing w:line="480" w:lineRule="auto"/>
        <w:ind w:left="720" w:hanging="720"/>
        <w:rPr>
          <w:color w:val="222222"/>
          <w:shd w:val="clear" w:color="auto" w:fill="FFFFFF"/>
        </w:rPr>
      </w:pPr>
      <w:r w:rsidRPr="0017639F">
        <w:rPr>
          <w:color w:val="222222"/>
          <w:shd w:val="clear" w:color="auto" w:fill="FFFFFF"/>
        </w:rPr>
        <w:t>Logan, S. (2018). Addressing mental health nursing workforce shortages. </w:t>
      </w:r>
      <w:r w:rsidRPr="0017639F">
        <w:rPr>
          <w:i/>
          <w:iCs/>
          <w:color w:val="222222"/>
          <w:shd w:val="clear" w:color="auto" w:fill="FFFFFF"/>
        </w:rPr>
        <w:t>Kai Tiaki: Nursing New Zealand</w:t>
      </w:r>
      <w:r w:rsidRPr="0017639F">
        <w:rPr>
          <w:color w:val="222222"/>
          <w:shd w:val="clear" w:color="auto" w:fill="FFFFFF"/>
        </w:rPr>
        <w:t>, </w:t>
      </w:r>
      <w:r w:rsidRPr="0017639F">
        <w:rPr>
          <w:i/>
          <w:iCs/>
          <w:color w:val="222222"/>
          <w:shd w:val="clear" w:color="auto" w:fill="FFFFFF"/>
        </w:rPr>
        <w:t>24</w:t>
      </w:r>
      <w:r w:rsidRPr="0017639F">
        <w:rPr>
          <w:color w:val="222222"/>
          <w:shd w:val="clear" w:color="auto" w:fill="FFFFFF"/>
        </w:rPr>
        <w:t>(8), 17-44.</w:t>
      </w:r>
    </w:p>
    <w:p w:rsidR="006F4C8A" w:rsidRPr="004B4225" w:rsidRDefault="006F4C8A" w:rsidP="004B4225">
      <w:pPr>
        <w:spacing w:line="480" w:lineRule="auto"/>
        <w:ind w:left="720" w:hanging="720"/>
        <w:rPr>
          <w:rFonts w:cs="Arial"/>
        </w:rPr>
      </w:pPr>
    </w:p>
    <w:p w:rsidR="000D42BB" w:rsidRDefault="000D42BB" w:rsidP="001B6D25">
      <w:pPr>
        <w:spacing w:line="480" w:lineRule="auto"/>
        <w:ind w:firstLine="720"/>
        <w:rPr>
          <w:rFonts w:cs="Arial"/>
        </w:rPr>
      </w:pPr>
    </w:p>
    <w:p w:rsidR="00E53961" w:rsidRDefault="00E53961" w:rsidP="001B6D25">
      <w:pPr>
        <w:spacing w:line="480" w:lineRule="auto"/>
        <w:ind w:firstLine="720"/>
        <w:rPr>
          <w:rFonts w:cs="Arial"/>
        </w:rPr>
      </w:pPr>
    </w:p>
    <w:p w:rsidR="00603B16" w:rsidRDefault="00603B16" w:rsidP="005E7FBE">
      <w:pPr>
        <w:spacing w:line="480" w:lineRule="auto"/>
        <w:ind w:firstLine="720"/>
        <w:rPr>
          <w:rFonts w:cs="Arial"/>
        </w:rPr>
      </w:pPr>
    </w:p>
    <w:p w:rsidR="00603B16" w:rsidRDefault="00603B16" w:rsidP="005E7FBE">
      <w:pPr>
        <w:spacing w:line="480" w:lineRule="auto"/>
        <w:ind w:firstLine="720"/>
        <w:rPr>
          <w:rFonts w:cs="Arial"/>
        </w:rPr>
      </w:pPr>
    </w:p>
    <w:p w:rsidR="00603B16" w:rsidRDefault="00603B16" w:rsidP="005E7FBE">
      <w:pPr>
        <w:spacing w:line="480" w:lineRule="auto"/>
        <w:ind w:firstLine="720"/>
        <w:rPr>
          <w:rFonts w:cs="Arial"/>
        </w:rPr>
      </w:pPr>
    </w:p>
    <w:p w:rsidR="00603B16" w:rsidRDefault="00603B16" w:rsidP="005E7FBE">
      <w:pPr>
        <w:spacing w:line="480" w:lineRule="auto"/>
        <w:ind w:firstLine="720"/>
        <w:rPr>
          <w:rFonts w:cs="Arial"/>
        </w:rPr>
      </w:pPr>
    </w:p>
    <w:p w:rsidR="00603B16" w:rsidRDefault="00603B16" w:rsidP="005E7FBE">
      <w:pPr>
        <w:spacing w:line="480" w:lineRule="auto"/>
        <w:ind w:firstLine="720"/>
        <w:rPr>
          <w:rFonts w:cs="Arial"/>
        </w:rPr>
      </w:pPr>
    </w:p>
    <w:p w:rsidR="00775718" w:rsidRDefault="00603B16" w:rsidP="005E7FBE">
      <w:pPr>
        <w:spacing w:line="480" w:lineRule="auto"/>
        <w:ind w:firstLine="720"/>
        <w:rPr>
          <w:rFonts w:cs="Arial"/>
        </w:rPr>
      </w:pPr>
      <w:r>
        <w:rPr>
          <w:rFonts w:cs="Arial"/>
        </w:rPr>
        <w:t xml:space="preserve">  </w:t>
      </w:r>
    </w:p>
    <w:p w:rsidR="005E7FBE" w:rsidRDefault="005E7FBE" w:rsidP="005E7FBE">
      <w:pPr>
        <w:spacing w:line="480" w:lineRule="auto"/>
        <w:ind w:firstLine="720"/>
        <w:rPr>
          <w:rFonts w:cs="Arial"/>
        </w:rPr>
      </w:pPr>
    </w:p>
    <w:p w:rsidR="00EE5CD0" w:rsidRPr="00EE5CD0" w:rsidRDefault="00EE5CD0" w:rsidP="00EE5CD0">
      <w:pPr>
        <w:spacing w:line="480" w:lineRule="auto"/>
        <w:ind w:firstLine="720"/>
      </w:pPr>
    </w:p>
    <w:p w:rsidR="003F5F46" w:rsidRDefault="00122D9E"/>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Default="00775718"/>
    <w:p w:rsidR="00775718" w:rsidRPr="00655BF4" w:rsidRDefault="00775718"/>
    <w:sectPr w:rsidR="00775718" w:rsidRPr="00655BF4" w:rsidSect="006A28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D9E" w:rsidRDefault="00122D9E" w:rsidP="006A284C">
      <w:r>
        <w:separator/>
      </w:r>
    </w:p>
  </w:endnote>
  <w:endnote w:type="continuationSeparator" w:id="0">
    <w:p w:rsidR="00122D9E" w:rsidRDefault="00122D9E" w:rsidP="006A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D9E" w:rsidRDefault="00122D9E" w:rsidP="006A284C">
      <w:r>
        <w:separator/>
      </w:r>
    </w:p>
  </w:footnote>
  <w:footnote w:type="continuationSeparator" w:id="0">
    <w:p w:rsidR="00122D9E" w:rsidRDefault="00122D9E" w:rsidP="006A28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4C" w:rsidRDefault="006A284C">
    <w:pPr>
      <w:pStyle w:val="Header"/>
    </w:pPr>
    <w:r>
      <w:t xml:space="preserve">                                                                                                                                                          </w:t>
    </w:r>
    <w:r w:rsidR="007E6326">
      <w:fldChar w:fldCharType="begin"/>
    </w:r>
    <w:r w:rsidR="007E6326">
      <w:instrText xml:space="preserve"> PAGE   \* MERGEFORMAT </w:instrText>
    </w:r>
    <w:r w:rsidR="007E6326">
      <w:fldChar w:fldCharType="separate"/>
    </w:r>
    <w:r w:rsidR="006F4C8A">
      <w:rPr>
        <w:noProof/>
      </w:rPr>
      <w:t>3</w:t>
    </w:r>
    <w:r w:rsidR="007E6326">
      <w:rPr>
        <w:noProof/>
      </w:rPr>
      <w:fldChar w:fldCharType="end"/>
    </w:r>
  </w:p>
  <w:p w:rsidR="006A284C" w:rsidRDefault="006A28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84C" w:rsidRDefault="006A284C">
    <w:pPr>
      <w:pStyle w:val="Header"/>
    </w:pPr>
    <w:r>
      <w:t xml:space="preserve">                                                                                                                                                          </w:t>
    </w:r>
    <w:r w:rsidR="007E6326">
      <w:fldChar w:fldCharType="begin"/>
    </w:r>
    <w:r w:rsidR="007E6326">
      <w:instrText xml:space="preserve"> PAGE   \* MERGEFORMAT </w:instrText>
    </w:r>
    <w:r w:rsidR="007E6326">
      <w:fldChar w:fldCharType="separate"/>
    </w:r>
    <w:r w:rsidR="006F4C8A">
      <w:rPr>
        <w:noProof/>
      </w:rPr>
      <w:t>1</w:t>
    </w:r>
    <w:r w:rsidR="007E632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5CD0"/>
    <w:rsid w:val="0009321A"/>
    <w:rsid w:val="000D42BB"/>
    <w:rsid w:val="001226D0"/>
    <w:rsid w:val="00122D9E"/>
    <w:rsid w:val="001B6D25"/>
    <w:rsid w:val="00276BE1"/>
    <w:rsid w:val="003206AB"/>
    <w:rsid w:val="0034488B"/>
    <w:rsid w:val="004A056E"/>
    <w:rsid w:val="004B4225"/>
    <w:rsid w:val="00594C42"/>
    <w:rsid w:val="005A6E5B"/>
    <w:rsid w:val="005D61E9"/>
    <w:rsid w:val="005E7FBE"/>
    <w:rsid w:val="00603B16"/>
    <w:rsid w:val="00655BF4"/>
    <w:rsid w:val="006804CF"/>
    <w:rsid w:val="006A284C"/>
    <w:rsid w:val="006F4C8A"/>
    <w:rsid w:val="00775718"/>
    <w:rsid w:val="007E6326"/>
    <w:rsid w:val="008653D1"/>
    <w:rsid w:val="009D7F63"/>
    <w:rsid w:val="00AC7D9D"/>
    <w:rsid w:val="00AD3FA5"/>
    <w:rsid w:val="00BA734B"/>
    <w:rsid w:val="00BF05C9"/>
    <w:rsid w:val="00C71AF3"/>
    <w:rsid w:val="00D01DD1"/>
    <w:rsid w:val="00D45D3C"/>
    <w:rsid w:val="00DA6DDB"/>
    <w:rsid w:val="00E53961"/>
    <w:rsid w:val="00E76E79"/>
    <w:rsid w:val="00ED208A"/>
    <w:rsid w:val="00ED486F"/>
    <w:rsid w:val="00EE5CD0"/>
    <w:rsid w:val="00F865AA"/>
    <w:rsid w:val="00FE4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9E03"/>
  <w15:docId w15:val="{5A91A98E-3E1C-4471-A86A-CB599647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CD0"/>
    <w:pPr>
      <w:spacing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84C"/>
    <w:pPr>
      <w:tabs>
        <w:tab w:val="center" w:pos="4680"/>
        <w:tab w:val="right" w:pos="9360"/>
      </w:tabs>
    </w:pPr>
  </w:style>
  <w:style w:type="character" w:customStyle="1" w:styleId="HeaderChar">
    <w:name w:val="Header Char"/>
    <w:basedOn w:val="DefaultParagraphFont"/>
    <w:link w:val="Header"/>
    <w:uiPriority w:val="99"/>
    <w:rsid w:val="006A284C"/>
    <w:rPr>
      <w:rFonts w:eastAsia="Times New Roman"/>
    </w:rPr>
  </w:style>
  <w:style w:type="paragraph" w:styleId="Footer">
    <w:name w:val="footer"/>
    <w:basedOn w:val="Normal"/>
    <w:link w:val="FooterChar"/>
    <w:uiPriority w:val="99"/>
    <w:semiHidden/>
    <w:unhideWhenUsed/>
    <w:rsid w:val="006A284C"/>
    <w:pPr>
      <w:tabs>
        <w:tab w:val="center" w:pos="4680"/>
        <w:tab w:val="right" w:pos="9360"/>
      </w:tabs>
    </w:pPr>
  </w:style>
  <w:style w:type="character" w:customStyle="1" w:styleId="FooterChar">
    <w:name w:val="Footer Char"/>
    <w:basedOn w:val="DefaultParagraphFont"/>
    <w:link w:val="Footer"/>
    <w:uiPriority w:val="99"/>
    <w:semiHidden/>
    <w:rsid w:val="006A284C"/>
    <w:rPr>
      <w:rFonts w:eastAsia="Times New Roman"/>
    </w:rPr>
  </w:style>
  <w:style w:type="paragraph" w:styleId="BalloonText">
    <w:name w:val="Balloon Text"/>
    <w:basedOn w:val="Normal"/>
    <w:link w:val="BalloonTextChar"/>
    <w:uiPriority w:val="99"/>
    <w:semiHidden/>
    <w:unhideWhenUsed/>
    <w:rsid w:val="006A284C"/>
    <w:rPr>
      <w:rFonts w:ascii="Tahoma" w:hAnsi="Tahoma" w:cs="Tahoma"/>
      <w:sz w:val="16"/>
      <w:szCs w:val="16"/>
    </w:rPr>
  </w:style>
  <w:style w:type="character" w:customStyle="1" w:styleId="BalloonTextChar">
    <w:name w:val="Balloon Text Char"/>
    <w:basedOn w:val="DefaultParagraphFont"/>
    <w:link w:val="BalloonText"/>
    <w:uiPriority w:val="99"/>
    <w:semiHidden/>
    <w:rsid w:val="006A284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2021-01-18T05:23:00Z</dcterms:created>
  <dcterms:modified xsi:type="dcterms:W3CDTF">2021-01-18T05:23:00Z</dcterms:modified>
</cp:coreProperties>
</file>